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08B4" w14:textId="77777777" w:rsidR="00407BAB" w:rsidRDefault="00407BAB" w:rsidP="00407BAB">
      <w:pPr>
        <w:pStyle w:val="a5"/>
        <w:spacing w:line="240" w:lineRule="auto"/>
        <w:jc w:val="right"/>
        <w:rPr>
          <w:spacing w:val="0"/>
          <w:sz w:val="21"/>
          <w:szCs w:val="21"/>
        </w:rPr>
      </w:pPr>
      <w:r>
        <w:rPr>
          <w:rFonts w:ascii="ＭＳ 明朝" w:hAnsi="ＭＳ 明朝" w:hint="eastAsia"/>
          <w:spacing w:val="0"/>
          <w:sz w:val="21"/>
          <w:szCs w:val="21"/>
        </w:rPr>
        <w:t>別紙様式２</w:t>
      </w:r>
    </w:p>
    <w:p w14:paraId="5990ABB8" w14:textId="77777777" w:rsidR="00407BAB" w:rsidRDefault="00407BAB" w:rsidP="00407BAB">
      <w:pPr>
        <w:ind w:left="444" w:hangingChars="202" w:hanging="444"/>
        <w:jc w:val="right"/>
        <w:rPr>
          <w:rFonts w:asciiTheme="minorEastAsia" w:hAnsiTheme="minorEastAsia"/>
          <w:sz w:val="22"/>
          <w:szCs w:val="24"/>
        </w:rPr>
      </w:pPr>
    </w:p>
    <w:p w14:paraId="1E1892E1" w14:textId="77777777" w:rsidR="00407BAB" w:rsidRDefault="00F10ACF" w:rsidP="00407BAB">
      <w:pPr>
        <w:ind w:left="444" w:hangingChars="202" w:hanging="444"/>
        <w:jc w:val="right"/>
        <w:rPr>
          <w:rFonts w:asciiTheme="minorEastAsia" w:hAnsiTheme="minorEastAsia"/>
          <w:sz w:val="22"/>
          <w:szCs w:val="24"/>
        </w:rPr>
      </w:pPr>
      <w:r>
        <w:rPr>
          <w:rFonts w:asciiTheme="minorEastAsia" w:hAnsiTheme="minorEastAsia" w:hint="eastAsia"/>
          <w:sz w:val="22"/>
          <w:szCs w:val="24"/>
        </w:rPr>
        <w:t>令和</w:t>
      </w:r>
      <w:r w:rsidR="00407BAB" w:rsidRPr="00BD7E29">
        <w:rPr>
          <w:rFonts w:asciiTheme="minorEastAsia" w:hAnsiTheme="minorEastAsia" w:hint="eastAsia"/>
          <w:sz w:val="22"/>
          <w:szCs w:val="24"/>
        </w:rPr>
        <w:t xml:space="preserve">　　年　　月　　日</w:t>
      </w:r>
    </w:p>
    <w:p w14:paraId="2FC77DD5" w14:textId="77777777" w:rsidR="00407BAB" w:rsidRPr="00BD7E29" w:rsidRDefault="00407BAB" w:rsidP="00407BAB">
      <w:pPr>
        <w:ind w:left="444" w:right="480" w:hangingChars="202" w:hanging="444"/>
        <w:rPr>
          <w:rFonts w:asciiTheme="minorEastAsia" w:hAnsiTheme="minorEastAsia"/>
          <w:sz w:val="22"/>
          <w:szCs w:val="24"/>
        </w:rPr>
      </w:pPr>
    </w:p>
    <w:p w14:paraId="133321C8" w14:textId="77777777" w:rsidR="00407BAB" w:rsidRPr="00690986" w:rsidRDefault="00407BAB" w:rsidP="00407BAB">
      <w:pPr>
        <w:jc w:val="center"/>
        <w:rPr>
          <w:rFonts w:ascii="ＭＳ 明朝" w:eastAsia="ＭＳ 明朝" w:hAnsi="ＭＳ 明朝"/>
          <w:sz w:val="32"/>
          <w:szCs w:val="36"/>
        </w:rPr>
      </w:pPr>
      <w:r w:rsidRPr="00690986">
        <w:rPr>
          <w:rFonts w:ascii="ＭＳ 明朝" w:eastAsia="ＭＳ 明朝" w:hAnsi="ＭＳ 明朝" w:hint="eastAsia"/>
          <w:sz w:val="32"/>
          <w:szCs w:val="36"/>
        </w:rPr>
        <w:t>誓　約　書</w:t>
      </w:r>
    </w:p>
    <w:p w14:paraId="2BA3C17C" w14:textId="77777777" w:rsidR="00407BAB" w:rsidRDefault="00407BAB" w:rsidP="00407BAB">
      <w:pPr>
        <w:jc w:val="left"/>
        <w:rPr>
          <w:rFonts w:asciiTheme="minorEastAsia" w:hAnsiTheme="minorEastAsia"/>
          <w:sz w:val="22"/>
          <w:szCs w:val="24"/>
        </w:rPr>
      </w:pPr>
    </w:p>
    <w:p w14:paraId="444284FE" w14:textId="77777777" w:rsidR="00407BAB" w:rsidRPr="00BD7E29" w:rsidRDefault="00407BAB" w:rsidP="00407BAB">
      <w:pPr>
        <w:ind w:firstLineChars="100" w:firstLine="220"/>
        <w:jc w:val="left"/>
        <w:rPr>
          <w:rFonts w:asciiTheme="minorEastAsia" w:hAnsiTheme="minorEastAsia"/>
          <w:sz w:val="22"/>
          <w:szCs w:val="24"/>
        </w:rPr>
      </w:pPr>
      <w:r w:rsidRPr="00BD7E29">
        <w:rPr>
          <w:rFonts w:asciiTheme="minorEastAsia" w:hAnsiTheme="minorEastAsia" w:hint="eastAsia"/>
          <w:sz w:val="22"/>
          <w:szCs w:val="24"/>
        </w:rPr>
        <w:t>一般財団法人新潟県地域医療推進機構</w:t>
      </w:r>
    </w:p>
    <w:p w14:paraId="46F4E109" w14:textId="5B61C1CA" w:rsidR="00407BAB" w:rsidRPr="00BD7E29" w:rsidRDefault="00EA40CD" w:rsidP="00407BAB">
      <w:pPr>
        <w:ind w:firstLineChars="200" w:firstLine="440"/>
        <w:jc w:val="left"/>
        <w:rPr>
          <w:rFonts w:asciiTheme="minorEastAsia" w:hAnsiTheme="minorEastAsia"/>
          <w:sz w:val="22"/>
          <w:szCs w:val="24"/>
        </w:rPr>
      </w:pPr>
      <w:r>
        <w:rPr>
          <w:rFonts w:asciiTheme="minorEastAsia" w:hAnsiTheme="minorEastAsia" w:hint="eastAsia"/>
          <w:sz w:val="22"/>
          <w:szCs w:val="24"/>
        </w:rPr>
        <w:t>魚沼基幹病院</w:t>
      </w:r>
      <w:r w:rsidRPr="0063631F">
        <w:rPr>
          <w:rFonts w:asciiTheme="minorEastAsia" w:hAnsiTheme="minorEastAsia" w:hint="eastAsia"/>
          <w:color w:val="000000" w:themeColor="text1"/>
          <w:sz w:val="22"/>
          <w:szCs w:val="24"/>
        </w:rPr>
        <w:t xml:space="preserve">　病院長　</w:t>
      </w:r>
      <w:r w:rsidR="008925D7" w:rsidRPr="0063631F">
        <w:rPr>
          <w:rFonts w:asciiTheme="minorEastAsia" w:hAnsiTheme="minorEastAsia" w:hint="eastAsia"/>
          <w:color w:val="000000" w:themeColor="text1"/>
          <w:sz w:val="22"/>
          <w:szCs w:val="24"/>
        </w:rPr>
        <w:t>生越　章</w:t>
      </w:r>
      <w:r w:rsidR="00407BAB" w:rsidRPr="0063631F">
        <w:rPr>
          <w:rFonts w:asciiTheme="minorEastAsia" w:hAnsiTheme="minorEastAsia" w:hint="eastAsia"/>
          <w:color w:val="000000" w:themeColor="text1"/>
          <w:sz w:val="22"/>
          <w:szCs w:val="24"/>
        </w:rPr>
        <w:t xml:space="preserve">　様</w:t>
      </w:r>
    </w:p>
    <w:p w14:paraId="3B69EB2A" w14:textId="77777777" w:rsidR="00407BAB" w:rsidRDefault="00407BAB" w:rsidP="00407BAB">
      <w:pPr>
        <w:ind w:left="485" w:hangingChars="202" w:hanging="485"/>
        <w:jc w:val="left"/>
        <w:rPr>
          <w:rFonts w:asciiTheme="minorEastAsia" w:hAnsiTheme="minorEastAsia"/>
          <w:sz w:val="24"/>
          <w:szCs w:val="24"/>
        </w:rPr>
      </w:pPr>
    </w:p>
    <w:p w14:paraId="696F7C61" w14:textId="13EC9586" w:rsidR="00407BAB" w:rsidRDefault="00407BAB" w:rsidP="00407BAB">
      <w:pPr>
        <w:overflowPunct w:val="0"/>
        <w:ind w:firstLineChars="100" w:firstLine="220"/>
        <w:textAlignment w:val="baseline"/>
        <w:rPr>
          <w:rFonts w:ascii="ＭＳ 明朝" w:hAnsi="ＭＳ 明朝" w:cs="ＭＳ 明朝"/>
          <w:color w:val="000000"/>
          <w:kern w:val="0"/>
          <w:sz w:val="22"/>
          <w:szCs w:val="21"/>
        </w:rPr>
      </w:pPr>
      <w:r w:rsidRPr="00BD7E29">
        <w:rPr>
          <w:rFonts w:ascii="ＭＳ 明朝" w:hAnsi="ＭＳ 明朝" w:cs="ＭＳ 明朝" w:hint="eastAsia"/>
          <w:color w:val="000000"/>
          <w:kern w:val="0"/>
          <w:sz w:val="22"/>
          <w:szCs w:val="21"/>
        </w:rPr>
        <w:t>私は、</w:t>
      </w:r>
      <w:r w:rsidR="00AF7AC5">
        <w:rPr>
          <w:rFonts w:ascii="ＭＳ 明朝" w:hAnsi="ＭＳ 明朝" w:cs="ＭＳ 明朝" w:hint="eastAsia"/>
          <w:color w:val="000000"/>
          <w:kern w:val="0"/>
          <w:sz w:val="22"/>
          <w:szCs w:val="21"/>
        </w:rPr>
        <w:t>「</w:t>
      </w:r>
      <w:r w:rsidRPr="00BD7E29">
        <w:rPr>
          <w:rFonts w:ascii="ＭＳ 明朝" w:hAnsi="ＭＳ 明朝" w:cs="ＭＳ 明朝" w:hint="eastAsia"/>
          <w:color w:val="000000"/>
          <w:kern w:val="0"/>
          <w:sz w:val="22"/>
          <w:szCs w:val="21"/>
        </w:rPr>
        <w:t>システム管理運営業務</w:t>
      </w:r>
      <w:r w:rsidR="00AF7AC5">
        <w:rPr>
          <w:rFonts w:ascii="ＭＳ 明朝" w:hAnsi="ＭＳ 明朝" w:cs="ＭＳ 明朝" w:hint="eastAsia"/>
          <w:color w:val="000000"/>
          <w:kern w:val="0"/>
          <w:sz w:val="22"/>
          <w:szCs w:val="21"/>
        </w:rPr>
        <w:t>」の入札に際し、次の事項を</w:t>
      </w:r>
      <w:r w:rsidRPr="00BD7E29">
        <w:rPr>
          <w:rFonts w:ascii="ＭＳ 明朝" w:hAnsi="ＭＳ 明朝" w:cs="ＭＳ 明朝" w:hint="eastAsia"/>
          <w:color w:val="000000"/>
          <w:kern w:val="0"/>
          <w:sz w:val="22"/>
          <w:szCs w:val="21"/>
        </w:rPr>
        <w:t>誓約します。</w:t>
      </w:r>
    </w:p>
    <w:p w14:paraId="75037212" w14:textId="77777777" w:rsidR="00407BAB" w:rsidRPr="00A52A9E" w:rsidRDefault="00407BAB" w:rsidP="00407BAB">
      <w:pPr>
        <w:overflowPunct w:val="0"/>
        <w:ind w:firstLineChars="100" w:firstLine="220"/>
        <w:textAlignment w:val="baseline"/>
        <w:rPr>
          <w:rFonts w:ascii="HGPｺﾞｼｯｸE" w:hAnsi="HGPｺﾞｼｯｸE"/>
          <w:sz w:val="22"/>
          <w:szCs w:val="24"/>
        </w:rPr>
      </w:pPr>
    </w:p>
    <w:p w14:paraId="203C1EC4" w14:textId="77777777" w:rsidR="00407BAB" w:rsidRDefault="00407BAB" w:rsidP="00407BAB">
      <w:pPr>
        <w:pStyle w:val="a3"/>
        <w:rPr>
          <w:rFonts w:ascii="HGPｺﾞｼｯｸE" w:hAnsi="HGPｺﾞｼｯｸE"/>
          <w:sz w:val="22"/>
        </w:rPr>
      </w:pPr>
      <w:r w:rsidRPr="00BD7E29">
        <w:rPr>
          <w:rFonts w:ascii="HGPｺﾞｼｯｸE" w:hAnsi="HGPｺﾞｼｯｸE" w:hint="eastAsia"/>
          <w:sz w:val="22"/>
        </w:rPr>
        <w:t>記</w:t>
      </w:r>
    </w:p>
    <w:p w14:paraId="3D75135B" w14:textId="77777777" w:rsidR="00407BAB" w:rsidRPr="00BD7E29" w:rsidRDefault="00407BAB" w:rsidP="00407BAB"/>
    <w:p w14:paraId="4F744ED8" w14:textId="77777777" w:rsidR="00407BAB" w:rsidRPr="009708CB" w:rsidRDefault="00407BAB" w:rsidP="00407BAB">
      <w:pPr>
        <w:ind w:leftChars="58" w:left="342" w:hangingChars="100" w:hanging="220"/>
        <w:rPr>
          <w:rFonts w:ascii="ＭＳ 明朝" w:eastAsia="ＭＳ 明朝" w:hAnsi="ＭＳ 明朝" w:cs="Times New Roman"/>
          <w:sz w:val="22"/>
        </w:rPr>
      </w:pPr>
      <w:r w:rsidRPr="00BD7E29">
        <w:rPr>
          <w:rFonts w:ascii="ＭＳ 明朝" w:eastAsia="ＭＳ 明朝" w:hAnsi="ＭＳ 明朝" w:cs="Times New Roman" w:hint="eastAsia"/>
          <w:sz w:val="22"/>
        </w:rPr>
        <w:t xml:space="preserve">(1)　</w:t>
      </w:r>
      <w:r w:rsidRPr="009708CB">
        <w:rPr>
          <w:rFonts w:ascii="ＭＳ 明朝" w:eastAsia="ＭＳ 明朝" w:hAnsi="ＭＳ 明朝" w:cs="Times New Roman" w:hint="eastAsia"/>
          <w:sz w:val="22"/>
        </w:rPr>
        <w:t>地方自治法施行令（昭和22年政令第16号）第 167条の４の規定に該当しない者であること。</w:t>
      </w:r>
    </w:p>
    <w:p w14:paraId="3C018491" w14:textId="77777777" w:rsidR="00407BAB" w:rsidRPr="009708CB" w:rsidRDefault="00407BAB" w:rsidP="00407BAB">
      <w:pPr>
        <w:rPr>
          <w:rFonts w:ascii="ＭＳ 明朝" w:eastAsia="ＭＳ 明朝" w:hAnsi="ＭＳ 明朝" w:cs="Times New Roman"/>
          <w:sz w:val="22"/>
        </w:rPr>
      </w:pPr>
      <w:r w:rsidRPr="009708CB">
        <w:rPr>
          <w:rFonts w:ascii="ＭＳ 明朝" w:eastAsia="ＭＳ 明朝" w:hAnsi="ＭＳ 明朝" w:cs="Times New Roman" w:hint="eastAsia"/>
          <w:sz w:val="22"/>
        </w:rPr>
        <w:t xml:space="preserve"> (2)　新潟県から指名停止措置を現に受けていない者であること。</w:t>
      </w:r>
    </w:p>
    <w:p w14:paraId="21478F30" w14:textId="77777777" w:rsidR="00407BAB" w:rsidRPr="009708CB" w:rsidRDefault="00407BAB" w:rsidP="00407BAB">
      <w:pPr>
        <w:ind w:leftChars="50" w:left="435" w:hangingChars="150" w:hanging="330"/>
        <w:rPr>
          <w:rFonts w:ascii="ＭＳ 明朝" w:eastAsia="ＭＳ 明朝" w:hAnsi="ＭＳ 明朝" w:cs="Times New Roman"/>
          <w:sz w:val="22"/>
        </w:rPr>
      </w:pPr>
      <w:r w:rsidRPr="009708CB">
        <w:rPr>
          <w:rFonts w:ascii="ＭＳ 明朝" w:eastAsia="ＭＳ 明朝" w:hAnsi="ＭＳ 明朝" w:cs="Times New Roman" w:hint="eastAsia"/>
          <w:sz w:val="22"/>
        </w:rPr>
        <w:t>(3)　会社更生法（平成</w:t>
      </w:r>
      <w:r w:rsidRPr="009708CB">
        <w:rPr>
          <w:rFonts w:ascii="ＭＳ 明朝" w:eastAsia="ＭＳ 明朝" w:hAnsi="ＭＳ 明朝" w:cs="Times New Roman"/>
          <w:sz w:val="22"/>
        </w:rPr>
        <w:t>14</w:t>
      </w:r>
      <w:r w:rsidRPr="009708CB">
        <w:rPr>
          <w:rFonts w:ascii="ＭＳ 明朝" w:eastAsia="ＭＳ 明朝" w:hAnsi="ＭＳ 明朝" w:cs="Times New Roman" w:hint="eastAsia"/>
          <w:sz w:val="22"/>
        </w:rPr>
        <w:t>年法律第</w:t>
      </w:r>
      <w:r w:rsidRPr="009708CB">
        <w:rPr>
          <w:rFonts w:ascii="ＭＳ 明朝" w:eastAsia="ＭＳ 明朝" w:hAnsi="ＭＳ 明朝" w:cs="Times New Roman"/>
          <w:sz w:val="22"/>
        </w:rPr>
        <w:t>154</w:t>
      </w:r>
      <w:r w:rsidRPr="009708CB">
        <w:rPr>
          <w:rFonts w:ascii="ＭＳ 明朝" w:eastAsia="ＭＳ 明朝" w:hAnsi="ＭＳ 明朝" w:cs="Times New Roman" w:hint="eastAsia"/>
          <w:sz w:val="22"/>
        </w:rPr>
        <w:t>号）第</w:t>
      </w:r>
      <w:r w:rsidRPr="009708CB">
        <w:rPr>
          <w:rFonts w:ascii="ＭＳ 明朝" w:eastAsia="ＭＳ 明朝" w:hAnsi="ＭＳ 明朝" w:cs="Times New Roman"/>
          <w:sz w:val="22"/>
        </w:rPr>
        <w:t>17</w:t>
      </w:r>
      <w:r w:rsidRPr="009708CB">
        <w:rPr>
          <w:rFonts w:ascii="ＭＳ 明朝" w:eastAsia="ＭＳ 明朝" w:hAnsi="ＭＳ 明朝" w:cs="Times New Roman" w:hint="eastAsia"/>
          <w:sz w:val="22"/>
        </w:rPr>
        <w:t>条の規定に基づく更正手続開始の申立て又は民事再生法（平成</w:t>
      </w:r>
      <w:r w:rsidRPr="009708CB">
        <w:rPr>
          <w:rFonts w:ascii="ＭＳ 明朝" w:eastAsia="ＭＳ 明朝" w:hAnsi="ＭＳ 明朝" w:cs="Times New Roman"/>
          <w:sz w:val="22"/>
        </w:rPr>
        <w:t>11</w:t>
      </w:r>
      <w:r w:rsidRPr="009708CB">
        <w:rPr>
          <w:rFonts w:ascii="ＭＳ 明朝" w:eastAsia="ＭＳ 明朝" w:hAnsi="ＭＳ 明朝" w:cs="Times New Roman" w:hint="eastAsia"/>
          <w:sz w:val="22"/>
        </w:rPr>
        <w:t>年法律第</w:t>
      </w:r>
      <w:r w:rsidRPr="009708CB">
        <w:rPr>
          <w:rFonts w:ascii="ＭＳ 明朝" w:eastAsia="ＭＳ 明朝" w:hAnsi="ＭＳ 明朝" w:cs="Times New Roman"/>
          <w:sz w:val="22"/>
        </w:rPr>
        <w:t>225</w:t>
      </w:r>
      <w:r w:rsidRPr="009708CB">
        <w:rPr>
          <w:rFonts w:ascii="ＭＳ 明朝" w:eastAsia="ＭＳ 明朝" w:hAnsi="ＭＳ 明朝" w:cs="Times New Roman" w:hint="eastAsia"/>
          <w:sz w:val="22"/>
        </w:rPr>
        <w:t>号）第</w:t>
      </w:r>
      <w:r w:rsidRPr="009708CB">
        <w:rPr>
          <w:rFonts w:ascii="ＭＳ 明朝" w:eastAsia="ＭＳ 明朝" w:hAnsi="ＭＳ 明朝" w:cs="Times New Roman"/>
          <w:sz w:val="22"/>
        </w:rPr>
        <w:t>21</w:t>
      </w:r>
      <w:r w:rsidRPr="009708CB">
        <w:rPr>
          <w:rFonts w:ascii="ＭＳ 明朝" w:eastAsia="ＭＳ 明朝" w:hAnsi="ＭＳ 明朝" w:cs="Times New Roman" w:hint="eastAsia"/>
          <w:sz w:val="22"/>
        </w:rPr>
        <w:t>条の規定に基づく再生手続開始の申立てがなされていない者（会社更生法の規定に基づく更正手続開始の申立て又は民事再生法の規定に基づく再生手続開始の申立てがなされた者であっても、更生計画の認可が決定された者又は再生計画の認可の決定が確定された者を除く。）であること。</w:t>
      </w:r>
    </w:p>
    <w:p w14:paraId="514CD61D" w14:textId="77777777" w:rsidR="00407BAB" w:rsidRPr="009708CB" w:rsidRDefault="00407BAB" w:rsidP="00407BAB">
      <w:pPr>
        <w:ind w:leftChars="50" w:left="435" w:hangingChars="150" w:hanging="330"/>
        <w:rPr>
          <w:rFonts w:ascii="ＭＳ 明朝" w:eastAsia="ＭＳ 明朝" w:hAnsi="ＭＳ 明朝" w:cs="Times New Roman"/>
          <w:sz w:val="22"/>
        </w:rPr>
      </w:pPr>
      <w:r w:rsidRPr="009708CB">
        <w:rPr>
          <w:rFonts w:ascii="ＭＳ 明朝" w:eastAsia="ＭＳ 明朝" w:hAnsi="ＭＳ 明朝" w:cs="Times New Roman" w:hint="eastAsia"/>
          <w:sz w:val="22"/>
        </w:rPr>
        <w:t>(4)　会社法（平成</w:t>
      </w:r>
      <w:r w:rsidRPr="009708CB">
        <w:rPr>
          <w:rFonts w:ascii="ＭＳ 明朝" w:eastAsia="ＭＳ 明朝" w:hAnsi="ＭＳ 明朝" w:cs="Times New Roman"/>
          <w:sz w:val="22"/>
        </w:rPr>
        <w:t>17</w:t>
      </w:r>
      <w:r w:rsidRPr="009708CB">
        <w:rPr>
          <w:rFonts w:ascii="ＭＳ 明朝" w:eastAsia="ＭＳ 明朝" w:hAnsi="ＭＳ 明朝" w:cs="Times New Roman" w:hint="eastAsia"/>
          <w:sz w:val="22"/>
        </w:rPr>
        <w:t>年法律第</w:t>
      </w:r>
      <w:r w:rsidRPr="009708CB">
        <w:rPr>
          <w:rFonts w:ascii="ＭＳ 明朝" w:eastAsia="ＭＳ 明朝" w:hAnsi="ＭＳ 明朝" w:cs="Times New Roman"/>
          <w:sz w:val="22"/>
        </w:rPr>
        <w:t>86</w:t>
      </w:r>
      <w:r w:rsidRPr="009708CB">
        <w:rPr>
          <w:rFonts w:ascii="ＭＳ 明朝" w:eastAsia="ＭＳ 明朝" w:hAnsi="ＭＳ 明朝" w:cs="Times New Roman" w:hint="eastAsia"/>
          <w:sz w:val="22"/>
        </w:rPr>
        <w:t>号）第</w:t>
      </w:r>
      <w:r w:rsidRPr="009708CB">
        <w:rPr>
          <w:rFonts w:ascii="ＭＳ 明朝" w:eastAsia="ＭＳ 明朝" w:hAnsi="ＭＳ 明朝" w:cs="Times New Roman"/>
          <w:sz w:val="22"/>
        </w:rPr>
        <w:t>475</w:t>
      </w:r>
      <w:r w:rsidRPr="009708CB">
        <w:rPr>
          <w:rFonts w:ascii="ＭＳ 明朝" w:eastAsia="ＭＳ 明朝" w:hAnsi="ＭＳ 明朝" w:cs="Times New Roman" w:hint="eastAsia"/>
          <w:sz w:val="22"/>
        </w:rPr>
        <w:t>条若しくは第</w:t>
      </w:r>
      <w:r w:rsidRPr="009708CB">
        <w:rPr>
          <w:rFonts w:ascii="ＭＳ 明朝" w:eastAsia="ＭＳ 明朝" w:hAnsi="ＭＳ 明朝" w:cs="Times New Roman"/>
          <w:sz w:val="22"/>
        </w:rPr>
        <w:t>644</w:t>
      </w:r>
      <w:r w:rsidRPr="009708CB">
        <w:rPr>
          <w:rFonts w:ascii="ＭＳ 明朝" w:eastAsia="ＭＳ 明朝" w:hAnsi="ＭＳ 明朝" w:cs="Times New Roman" w:hint="eastAsia"/>
          <w:sz w:val="22"/>
        </w:rPr>
        <w:t>条の規定に基づく清算の開始又は破産法（平成</w:t>
      </w:r>
      <w:r w:rsidRPr="009708CB">
        <w:rPr>
          <w:rFonts w:ascii="ＭＳ 明朝" w:eastAsia="ＭＳ 明朝" w:hAnsi="ＭＳ 明朝" w:cs="Times New Roman"/>
          <w:sz w:val="22"/>
        </w:rPr>
        <w:t>16</w:t>
      </w:r>
      <w:r w:rsidRPr="009708CB">
        <w:rPr>
          <w:rFonts w:ascii="ＭＳ 明朝" w:eastAsia="ＭＳ 明朝" w:hAnsi="ＭＳ 明朝" w:cs="Times New Roman" w:hint="eastAsia"/>
          <w:sz w:val="22"/>
        </w:rPr>
        <w:t>年法律第</w:t>
      </w:r>
      <w:r w:rsidRPr="009708CB">
        <w:rPr>
          <w:rFonts w:ascii="ＭＳ 明朝" w:eastAsia="ＭＳ 明朝" w:hAnsi="ＭＳ 明朝" w:cs="Times New Roman"/>
          <w:sz w:val="22"/>
        </w:rPr>
        <w:t>75</w:t>
      </w:r>
      <w:r w:rsidRPr="009708CB">
        <w:rPr>
          <w:rFonts w:ascii="ＭＳ 明朝" w:eastAsia="ＭＳ 明朝" w:hAnsi="ＭＳ 明朝" w:cs="Times New Roman" w:hint="eastAsia"/>
          <w:sz w:val="22"/>
        </w:rPr>
        <w:t>号）第</w:t>
      </w:r>
      <w:r w:rsidRPr="009708CB">
        <w:rPr>
          <w:rFonts w:ascii="ＭＳ 明朝" w:eastAsia="ＭＳ 明朝" w:hAnsi="ＭＳ 明朝" w:cs="Times New Roman"/>
          <w:sz w:val="22"/>
        </w:rPr>
        <w:t>18</w:t>
      </w:r>
      <w:r w:rsidRPr="009708CB">
        <w:rPr>
          <w:rFonts w:ascii="ＭＳ 明朝" w:eastAsia="ＭＳ 明朝" w:hAnsi="ＭＳ 明朝" w:cs="Times New Roman" w:hint="eastAsia"/>
          <w:sz w:val="22"/>
        </w:rPr>
        <w:t>条若しくは第</w:t>
      </w:r>
      <w:r w:rsidRPr="009708CB">
        <w:rPr>
          <w:rFonts w:ascii="ＭＳ 明朝" w:eastAsia="ＭＳ 明朝" w:hAnsi="ＭＳ 明朝" w:cs="Times New Roman"/>
          <w:sz w:val="22"/>
        </w:rPr>
        <w:t>19</w:t>
      </w:r>
      <w:r w:rsidRPr="009708CB">
        <w:rPr>
          <w:rFonts w:ascii="ＭＳ 明朝" w:eastAsia="ＭＳ 明朝" w:hAnsi="ＭＳ 明朝" w:cs="Times New Roman" w:hint="eastAsia"/>
          <w:sz w:val="22"/>
        </w:rPr>
        <w:t>条の規定に基づく破産手続開始の申立てがなされていない者であること。</w:t>
      </w:r>
    </w:p>
    <w:p w14:paraId="0BBF00C9" w14:textId="77777777" w:rsidR="00407BAB" w:rsidRDefault="00407BAB" w:rsidP="00407BAB"/>
    <w:p w14:paraId="398DE83A" w14:textId="77777777" w:rsidR="00407BAB" w:rsidRDefault="00407BAB" w:rsidP="00407BAB"/>
    <w:p w14:paraId="1412BE4F" w14:textId="77777777" w:rsidR="00407BAB" w:rsidRPr="00407BAB" w:rsidRDefault="00407BAB" w:rsidP="00AF7AC5">
      <w:pPr>
        <w:ind w:firstLineChars="1300" w:firstLine="3120"/>
        <w:rPr>
          <w:sz w:val="24"/>
        </w:rPr>
      </w:pPr>
      <w:r w:rsidRPr="00407BAB">
        <w:rPr>
          <w:rFonts w:hint="eastAsia"/>
          <w:sz w:val="24"/>
        </w:rPr>
        <w:t>住</w:t>
      </w:r>
      <w:r w:rsidR="0056626B">
        <w:rPr>
          <w:rFonts w:hint="eastAsia"/>
          <w:sz w:val="24"/>
        </w:rPr>
        <w:t xml:space="preserve">　　</w:t>
      </w:r>
      <w:r w:rsidRPr="00407BAB">
        <w:rPr>
          <w:rFonts w:hint="eastAsia"/>
          <w:sz w:val="24"/>
        </w:rPr>
        <w:t>所</w:t>
      </w:r>
    </w:p>
    <w:p w14:paraId="2E1B89E2" w14:textId="77777777" w:rsidR="00407BAB" w:rsidRPr="00407BAB" w:rsidRDefault="00407BAB" w:rsidP="00407BAB">
      <w:pPr>
        <w:ind w:firstLineChars="1300" w:firstLine="3120"/>
        <w:rPr>
          <w:sz w:val="24"/>
        </w:rPr>
      </w:pPr>
      <w:r w:rsidRPr="00407BAB">
        <w:rPr>
          <w:rFonts w:hint="eastAsia"/>
          <w:sz w:val="24"/>
        </w:rPr>
        <w:t>商号又は名称</w:t>
      </w:r>
    </w:p>
    <w:p w14:paraId="71856AE1" w14:textId="77777777" w:rsidR="00AF7AC5" w:rsidRDefault="00407BAB" w:rsidP="00AF7AC5">
      <w:pPr>
        <w:ind w:firstLineChars="1300" w:firstLine="3120"/>
        <w:rPr>
          <w:sz w:val="24"/>
        </w:rPr>
      </w:pPr>
      <w:r w:rsidRPr="00407BAB">
        <w:rPr>
          <w:rFonts w:hint="eastAsia"/>
          <w:sz w:val="24"/>
        </w:rPr>
        <w:t>代</w:t>
      </w:r>
      <w:r w:rsidR="00AF7AC5">
        <w:rPr>
          <w:rFonts w:hint="eastAsia"/>
          <w:sz w:val="24"/>
        </w:rPr>
        <w:t>表</w:t>
      </w:r>
      <w:r w:rsidRPr="00407BAB">
        <w:rPr>
          <w:rFonts w:hint="eastAsia"/>
          <w:sz w:val="24"/>
        </w:rPr>
        <w:t>者</w:t>
      </w:r>
      <w:r w:rsidR="00AF7AC5">
        <w:rPr>
          <w:rFonts w:hint="eastAsia"/>
          <w:sz w:val="24"/>
        </w:rPr>
        <w:t>又は</w:t>
      </w:r>
    </w:p>
    <w:p w14:paraId="26623A64" w14:textId="77777777" w:rsidR="00A50887" w:rsidRPr="00407BAB" w:rsidRDefault="00AF7AC5" w:rsidP="00AF7AC5">
      <w:pPr>
        <w:ind w:firstLineChars="1400" w:firstLine="3360"/>
        <w:rPr>
          <w:sz w:val="24"/>
        </w:rPr>
      </w:pPr>
      <w:r>
        <w:rPr>
          <w:rFonts w:hint="eastAsia"/>
          <w:sz w:val="24"/>
        </w:rPr>
        <w:t>代理人職・氏名</w:t>
      </w:r>
      <w:r w:rsidR="00407BAB" w:rsidRPr="00407BAB">
        <w:rPr>
          <w:rFonts w:hint="eastAsia"/>
          <w:sz w:val="24"/>
        </w:rPr>
        <w:t xml:space="preserve">　　　　　　　　　　　　　印</w:t>
      </w:r>
    </w:p>
    <w:sectPr w:rsidR="00A50887" w:rsidRPr="00407B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BAB"/>
    <w:rsid w:val="0029163F"/>
    <w:rsid w:val="00407BAB"/>
    <w:rsid w:val="00493671"/>
    <w:rsid w:val="0056626B"/>
    <w:rsid w:val="0063631F"/>
    <w:rsid w:val="00690986"/>
    <w:rsid w:val="008925D7"/>
    <w:rsid w:val="00A50887"/>
    <w:rsid w:val="00A52A9E"/>
    <w:rsid w:val="00AF7AC5"/>
    <w:rsid w:val="00C94A26"/>
    <w:rsid w:val="00EA40CD"/>
    <w:rsid w:val="00F10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335351"/>
  <w15:docId w15:val="{E6770E48-7560-4653-B0C9-5B80FAE5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AB"/>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7BAB"/>
    <w:pPr>
      <w:jc w:val="center"/>
    </w:pPr>
    <w:rPr>
      <w:rFonts w:asciiTheme="minorEastAsia" w:hAnsiTheme="minorEastAsia"/>
      <w:sz w:val="24"/>
      <w:szCs w:val="24"/>
    </w:rPr>
  </w:style>
  <w:style w:type="character" w:customStyle="1" w:styleId="a4">
    <w:name w:val="記 (文字)"/>
    <w:basedOn w:val="a0"/>
    <w:link w:val="a3"/>
    <w:uiPriority w:val="99"/>
    <w:rsid w:val="00407BAB"/>
    <w:rPr>
      <w:rFonts w:asciiTheme="minorEastAsia" w:hAnsiTheme="minorEastAsia"/>
      <w:sz w:val="24"/>
      <w:szCs w:val="24"/>
    </w:rPr>
  </w:style>
  <w:style w:type="paragraph" w:customStyle="1" w:styleId="a5">
    <w:name w:val="一太郎"/>
    <w:rsid w:val="00407BAB"/>
    <w:pPr>
      <w:widowControl w:val="0"/>
      <w:wordWrap w:val="0"/>
      <w:autoSpaceDE w:val="0"/>
      <w:autoSpaceDN w:val="0"/>
      <w:adjustRightInd w:val="0"/>
      <w:spacing w:line="397" w:lineRule="exact"/>
      <w:jc w:val="both"/>
    </w:pPr>
    <w:rPr>
      <w:rFonts w:ascii="Times New Roman" w:eastAsia="ＭＳ 明朝" w:hAnsi="Times New Roman" w:cs="ＭＳ 明朝"/>
      <w:spacing w:val="14"/>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一般財団法人新潟県地域医療推進機構-1</dc:creator>
  <cp:lastModifiedBy>岡村 健太</cp:lastModifiedBy>
  <cp:revision>14</cp:revision>
  <cp:lastPrinted>2017-01-31T00:15:00Z</cp:lastPrinted>
  <dcterms:created xsi:type="dcterms:W3CDTF">2015-03-16T14:05:00Z</dcterms:created>
  <dcterms:modified xsi:type="dcterms:W3CDTF">2026-02-16T05:24:00Z</dcterms:modified>
</cp:coreProperties>
</file>